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附件5</w:t>
      </w:r>
    </w:p>
    <w:p>
      <w:pPr>
        <w:snapToGrid w:val="0"/>
        <w:jc w:val="center"/>
        <w:rPr>
          <w:rFonts w:ascii="方正小标宋简体" w:hAnsi="黑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2021-</w:t>
      </w:r>
      <w:r>
        <w:rPr>
          <w:rFonts w:ascii="方正小标宋简体" w:hAnsi="黑体" w:eastAsia="方正小标宋简体"/>
          <w:bCs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22</w:t>
      </w:r>
      <w:bookmarkEnd w:id="0"/>
      <w:r>
        <w:rPr>
          <w:rFonts w:hint="eastAsia" w:ascii="方正小标宋简体" w:hAnsi="黑体" w:eastAsia="方正小标宋简体"/>
          <w:bCs/>
          <w:sz w:val="44"/>
          <w:szCs w:val="44"/>
        </w:rPr>
        <w:t>年河南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农业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大学成人高等教育在线开放课程申报汇总表</w:t>
      </w:r>
    </w:p>
    <w:p>
      <w:pPr>
        <w:snapToGrid w:val="0"/>
        <w:rPr>
          <w:rFonts w:ascii="仿宋_GB2312" w:hAnsi="黑体"/>
          <w:sz w:val="24"/>
        </w:rPr>
      </w:pPr>
    </w:p>
    <w:p>
      <w:pPr>
        <w:snapToGrid w:val="0"/>
        <w:spacing w:after="293" w:afterLines="50"/>
        <w:jc w:val="center"/>
        <w:rPr>
          <w:rFonts w:hint="eastAsia" w:ascii="方正小标宋简体" w:hAnsi="黑体" w:eastAsia="仿宋_GB2312"/>
          <w:bCs/>
          <w:sz w:val="44"/>
          <w:szCs w:val="44"/>
          <w:lang w:val="en-US" w:eastAsia="zh-CN"/>
        </w:rPr>
      </w:pPr>
      <w:r>
        <w:rPr>
          <w:rFonts w:hint="eastAsia" w:ascii="仿宋_GB2312" w:hAnsi="黑体"/>
          <w:sz w:val="24"/>
        </w:rPr>
        <w:t>学院（盖章）：</w:t>
      </w:r>
      <w:r>
        <w:rPr>
          <w:rFonts w:ascii="仿宋_GB2312" w:hAnsi="黑体"/>
          <w:sz w:val="24"/>
          <w:u w:val="single"/>
        </w:rPr>
        <w:t xml:space="preserve">       </w:t>
      </w:r>
      <w:r>
        <w:rPr>
          <w:rFonts w:hint="eastAsia" w:ascii="仿宋_GB2312" w:hAnsi="黑体"/>
          <w:sz w:val="24"/>
          <w:u w:val="single"/>
          <w:lang w:val="en-US" w:eastAsia="zh-CN"/>
        </w:rPr>
        <w:t xml:space="preserve">     </w:t>
      </w:r>
      <w:r>
        <w:rPr>
          <w:rFonts w:ascii="仿宋_GB2312" w:hAnsi="黑体"/>
          <w:sz w:val="24"/>
          <w:u w:val="single"/>
        </w:rPr>
        <w:t xml:space="preserve">          </w:t>
      </w:r>
      <w:r>
        <w:rPr>
          <w:rFonts w:ascii="仿宋_GB2312" w:hAnsi="黑体"/>
          <w:sz w:val="24"/>
        </w:rPr>
        <w:t xml:space="preserve">      </w:t>
      </w:r>
      <w:r>
        <w:rPr>
          <w:rFonts w:hint="eastAsia" w:ascii="仿宋_GB2312" w:hAnsi="黑体"/>
          <w:sz w:val="24"/>
          <w:lang w:val="en-US" w:eastAsia="zh-CN"/>
        </w:rPr>
        <w:t>主管院长签字</w:t>
      </w:r>
      <w:r>
        <w:rPr>
          <w:rFonts w:hint="eastAsia" w:ascii="仿宋_GB2312" w:hAnsi="黑体"/>
          <w:sz w:val="24"/>
        </w:rPr>
        <w:t>：</w:t>
      </w:r>
      <w:r>
        <w:rPr>
          <w:rFonts w:ascii="仿宋_GB2312" w:hAnsi="黑体"/>
          <w:sz w:val="24"/>
          <w:u w:val="single"/>
        </w:rPr>
        <w:t xml:space="preserve">     </w:t>
      </w:r>
      <w:r>
        <w:rPr>
          <w:rFonts w:hint="eastAsia" w:ascii="仿宋_GB2312" w:hAnsi="黑体"/>
          <w:sz w:val="24"/>
          <w:u w:val="single"/>
        </w:rPr>
        <w:t xml:space="preserve"> </w:t>
      </w:r>
      <w:r>
        <w:rPr>
          <w:rFonts w:ascii="仿宋_GB2312" w:hAnsi="黑体"/>
          <w:sz w:val="24"/>
          <w:u w:val="single"/>
        </w:rPr>
        <w:t xml:space="preserve">  </w:t>
      </w:r>
      <w:r>
        <w:rPr>
          <w:rFonts w:hint="eastAsia" w:ascii="仿宋_GB2312" w:hAnsi="黑体"/>
          <w:sz w:val="24"/>
          <w:u w:val="single"/>
          <w:lang w:val="en-US" w:eastAsia="zh-CN"/>
        </w:rPr>
        <w:t xml:space="preserve">     </w:t>
      </w:r>
      <w:r>
        <w:rPr>
          <w:rFonts w:ascii="仿宋_GB2312" w:hAnsi="黑体"/>
          <w:sz w:val="24"/>
          <w:u w:val="single"/>
        </w:rPr>
        <w:t xml:space="preserve">  </w:t>
      </w:r>
      <w:r>
        <w:rPr>
          <w:rFonts w:hint="eastAsia" w:ascii="仿宋_GB2312" w:hAnsi="黑体"/>
          <w:sz w:val="24"/>
          <w:u w:val="single"/>
          <w:lang w:val="en-US" w:eastAsia="zh-CN"/>
        </w:rPr>
        <w:t xml:space="preserve">   </w:t>
      </w:r>
      <w:r>
        <w:rPr>
          <w:rFonts w:ascii="仿宋_GB2312" w:hAnsi="黑体"/>
          <w:sz w:val="24"/>
        </w:rPr>
        <w:t xml:space="preserve">   </w:t>
      </w:r>
      <w:r>
        <w:rPr>
          <w:rFonts w:hint="eastAsia" w:ascii="仿宋_GB2312" w:hAnsi="黑体"/>
          <w:sz w:val="24"/>
          <w:lang w:val="en-US" w:eastAsia="zh-CN"/>
        </w:rPr>
        <w:t>填报时间</w:t>
      </w:r>
      <w:r>
        <w:rPr>
          <w:rFonts w:hint="eastAsia" w:ascii="仿宋_GB2312" w:hAnsi="黑体"/>
          <w:sz w:val="24"/>
        </w:rPr>
        <w:t>：</w:t>
      </w:r>
      <w:r>
        <w:rPr>
          <w:rFonts w:ascii="仿宋_GB2312" w:hAnsi="黑体"/>
          <w:sz w:val="24"/>
          <w:u w:val="single"/>
        </w:rPr>
        <w:t xml:space="preserve">   </w:t>
      </w:r>
      <w:r>
        <w:rPr>
          <w:rFonts w:hint="eastAsia" w:ascii="仿宋_GB2312" w:hAnsi="黑体"/>
          <w:sz w:val="24"/>
          <w:u w:val="single"/>
        </w:rPr>
        <w:t xml:space="preserve">  </w:t>
      </w:r>
      <w:r>
        <w:rPr>
          <w:rFonts w:ascii="仿宋_GB2312" w:hAnsi="黑体"/>
          <w:sz w:val="24"/>
          <w:u w:val="single"/>
        </w:rPr>
        <w:t xml:space="preserve"> </w:t>
      </w:r>
      <w:r>
        <w:rPr>
          <w:rFonts w:hint="eastAsia" w:ascii="仿宋_GB2312" w:hAnsi="黑体"/>
          <w:sz w:val="24"/>
          <w:u w:val="none"/>
          <w:lang w:val="en-US" w:eastAsia="zh-CN"/>
        </w:rPr>
        <w:t>年</w:t>
      </w:r>
      <w:r>
        <w:rPr>
          <w:rFonts w:ascii="仿宋_GB2312" w:hAnsi="黑体"/>
          <w:sz w:val="24"/>
          <w:u w:val="single"/>
        </w:rPr>
        <w:t xml:space="preserve">    </w:t>
      </w:r>
      <w:r>
        <w:rPr>
          <w:rFonts w:hint="eastAsia" w:ascii="仿宋_GB2312" w:hAnsi="黑体"/>
          <w:sz w:val="24"/>
          <w:u w:val="none"/>
          <w:lang w:val="en-US" w:eastAsia="zh-CN"/>
        </w:rPr>
        <w:t>月</w:t>
      </w:r>
      <w:r>
        <w:rPr>
          <w:rFonts w:ascii="仿宋_GB2312" w:hAnsi="黑体"/>
          <w:sz w:val="24"/>
          <w:u w:val="single"/>
        </w:rPr>
        <w:t xml:space="preserve">    </w:t>
      </w:r>
      <w:r>
        <w:rPr>
          <w:rFonts w:hint="eastAsia" w:ascii="仿宋_GB2312" w:hAnsi="黑体"/>
          <w:sz w:val="24"/>
          <w:u w:val="none"/>
          <w:lang w:val="en-US" w:eastAsia="zh-CN"/>
        </w:rPr>
        <w:t>日</w:t>
      </w:r>
    </w:p>
    <w:tbl>
      <w:tblPr>
        <w:tblStyle w:val="10"/>
        <w:tblW w:w="15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01"/>
        <w:gridCol w:w="3110"/>
        <w:gridCol w:w="1170"/>
        <w:gridCol w:w="1490"/>
        <w:gridCol w:w="2810"/>
        <w:gridCol w:w="1590"/>
        <w:gridCol w:w="670"/>
        <w:gridCol w:w="1521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课程类型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课程名称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团队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负责人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负责人</w:t>
            </w:r>
          </w:p>
          <w:p>
            <w:pPr>
              <w:snapToGrid w:val="0"/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团队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成员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所属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专业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总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课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时数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开设时间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年平均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受众人数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3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4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snapToGrid w:val="0"/>
        <w:rPr>
          <w:rFonts w:hint="default" w:ascii="仿宋_GB2312" w:eastAsia="仿宋_GB2312"/>
          <w:sz w:val="24"/>
          <w:u w:val="none"/>
          <w:lang w:val="en-US" w:eastAsia="zh-CN"/>
        </w:rPr>
      </w:pPr>
    </w:p>
    <w:p>
      <w:pPr>
        <w:snapToGrid w:val="0"/>
        <w:rPr>
          <w:rFonts w:ascii="仿宋_GB2312"/>
          <w:b/>
          <w:sz w:val="24"/>
        </w:rPr>
      </w:pPr>
      <w:r>
        <w:rPr>
          <w:rFonts w:hint="eastAsia" w:ascii="仿宋_GB2312"/>
          <w:sz w:val="24"/>
        </w:rPr>
        <w:t>说明：</w:t>
      </w:r>
      <w:r>
        <w:rPr>
          <w:rFonts w:ascii="仿宋_GB2312"/>
          <w:b/>
          <w:sz w:val="24"/>
        </w:rPr>
        <w:t>1.</w:t>
      </w:r>
      <w:r>
        <w:rPr>
          <w:rFonts w:hint="eastAsia" w:ascii="仿宋_GB2312"/>
          <w:b/>
          <w:sz w:val="24"/>
        </w:rPr>
        <w:t>序号栏按学院推荐排序填写；</w:t>
      </w:r>
    </w:p>
    <w:p>
      <w:pPr>
        <w:tabs>
          <w:tab w:val="left" w:pos="2715"/>
        </w:tabs>
        <w:snapToGrid w:val="0"/>
        <w:ind w:firstLine="754" w:firstLineChars="303"/>
        <w:rPr>
          <w:rFonts w:hint="default" w:ascii="仿宋_GB2312"/>
          <w:sz w:val="24"/>
          <w:lang w:val="en-US"/>
        </w:rPr>
      </w:pPr>
      <w:r>
        <w:rPr>
          <w:rFonts w:ascii="仿宋_GB2312"/>
          <w:sz w:val="24"/>
        </w:rPr>
        <w:t>2.</w:t>
      </w:r>
      <w:r>
        <w:rPr>
          <w:rFonts w:hint="eastAsia" w:ascii="仿宋_GB2312"/>
          <w:sz w:val="24"/>
        </w:rPr>
        <w:t>课程类型</w:t>
      </w:r>
      <w:r>
        <w:rPr>
          <w:rFonts w:hint="eastAsia" w:ascii="仿宋_GB2312"/>
          <w:sz w:val="24"/>
          <w:lang w:val="en-US" w:eastAsia="zh-CN"/>
        </w:rPr>
        <w:t>包括公共基础课、专业基础课、专业核心课、虚拟仿真实训课。不属以上类别的请具体说明；</w:t>
      </w:r>
    </w:p>
    <w:p>
      <w:pPr>
        <w:tabs>
          <w:tab w:val="left" w:pos="2715"/>
        </w:tabs>
        <w:snapToGrid w:val="0"/>
        <w:ind w:firstLine="754" w:firstLineChars="303"/>
        <w:rPr>
          <w:rFonts w:ascii="仿宋_GB2312"/>
          <w:sz w:val="24"/>
        </w:rPr>
      </w:pPr>
      <w:r>
        <w:rPr>
          <w:rFonts w:ascii="仿宋_GB2312"/>
          <w:sz w:val="24"/>
        </w:rPr>
        <w:t>3.</w:t>
      </w:r>
      <w:r>
        <w:rPr>
          <w:rFonts w:hint="eastAsia" w:ascii="仿宋_GB2312" w:hAnsi="黑体"/>
          <w:sz w:val="24"/>
          <w:lang w:val="en-US" w:eastAsia="zh-CN"/>
        </w:rPr>
        <w:t>团队</w:t>
      </w:r>
      <w:r>
        <w:rPr>
          <w:rFonts w:hint="eastAsia" w:ascii="仿宋_GB2312" w:hAnsi="黑体"/>
          <w:sz w:val="24"/>
        </w:rPr>
        <w:t>成员</w:t>
      </w:r>
      <w:r>
        <w:rPr>
          <w:rFonts w:hint="eastAsia" w:ascii="仿宋_GB2312" w:hAnsi="黑体"/>
          <w:sz w:val="24"/>
          <w:lang w:eastAsia="zh-CN"/>
        </w:rPr>
        <w:t>（</w:t>
      </w:r>
      <w:r>
        <w:rPr>
          <w:rFonts w:hint="eastAsia" w:ascii="仿宋_GB2312" w:hAnsi="黑体"/>
          <w:sz w:val="24"/>
          <w:lang w:val="en-US" w:eastAsia="zh-CN"/>
        </w:rPr>
        <w:t>不包括负责人</w:t>
      </w:r>
      <w:r>
        <w:rPr>
          <w:rFonts w:hint="eastAsia" w:ascii="仿宋_GB2312" w:hAnsi="黑体"/>
          <w:sz w:val="24"/>
          <w:lang w:eastAsia="zh-CN"/>
        </w:rPr>
        <w:t>）</w:t>
      </w:r>
      <w:r>
        <w:rPr>
          <w:rFonts w:hint="eastAsia" w:ascii="仿宋_GB2312" w:hAnsi="黑体"/>
          <w:sz w:val="24"/>
          <w:lang w:val="en-US" w:eastAsia="zh-CN"/>
        </w:rPr>
        <w:t>一般不超过</w:t>
      </w:r>
      <w:r>
        <w:rPr>
          <w:rFonts w:ascii="仿宋_GB2312" w:hAnsi="黑体"/>
          <w:sz w:val="24"/>
        </w:rPr>
        <w:t>5</w:t>
      </w:r>
      <w:r>
        <w:rPr>
          <w:rFonts w:hint="eastAsia" w:ascii="仿宋_GB2312" w:hAnsi="黑体"/>
          <w:sz w:val="24"/>
        </w:rPr>
        <w:t>人；</w:t>
      </w:r>
    </w:p>
    <w:p>
      <w:pPr>
        <w:tabs>
          <w:tab w:val="left" w:pos="2715"/>
        </w:tabs>
        <w:snapToGrid w:val="0"/>
        <w:ind w:firstLine="754" w:firstLineChars="303"/>
        <w:rPr>
          <w:rFonts w:ascii="仿宋_GB2312"/>
          <w:sz w:val="24"/>
        </w:rPr>
      </w:pPr>
      <w:r>
        <w:rPr>
          <w:rFonts w:ascii="仿宋_GB2312"/>
          <w:sz w:val="24"/>
        </w:rPr>
        <w:t>4.</w:t>
      </w:r>
      <w:r>
        <w:rPr>
          <w:rFonts w:hint="eastAsia" w:ascii="仿宋_GB2312"/>
          <w:sz w:val="24"/>
        </w:rPr>
        <w:t>所属专业</w:t>
      </w:r>
      <w:r>
        <w:rPr>
          <w:rFonts w:hint="eastAsia" w:ascii="仿宋_GB2312"/>
          <w:sz w:val="24"/>
          <w:lang w:val="en-US" w:eastAsia="zh-CN"/>
        </w:rPr>
        <w:t>指该课程作为成人高等教育</w:t>
      </w:r>
      <w:r>
        <w:rPr>
          <w:rFonts w:hint="eastAsia" w:ascii="仿宋_GB2312"/>
          <w:sz w:val="24"/>
        </w:rPr>
        <w:t>在线开放课</w:t>
      </w:r>
      <w:r>
        <w:rPr>
          <w:rFonts w:hint="eastAsia" w:ascii="仿宋_GB2312"/>
          <w:sz w:val="24"/>
          <w:lang w:val="en-US" w:eastAsia="zh-CN"/>
        </w:rPr>
        <w:t>程计划面向的我校成人高等教育招生专业，请根据附件4填写</w:t>
      </w:r>
      <w:r>
        <w:rPr>
          <w:rFonts w:hint="eastAsia" w:ascii="仿宋_GB2312"/>
          <w:sz w:val="24"/>
        </w:rPr>
        <w:t>；</w:t>
      </w:r>
    </w:p>
    <w:p>
      <w:pPr>
        <w:tabs>
          <w:tab w:val="left" w:pos="2715"/>
        </w:tabs>
        <w:snapToGrid w:val="0"/>
        <w:ind w:firstLine="754" w:firstLineChars="303"/>
        <w:rPr>
          <w:rFonts w:ascii="仿宋_GB2312"/>
          <w:sz w:val="24"/>
        </w:rPr>
      </w:pPr>
      <w:r>
        <w:rPr>
          <w:rFonts w:ascii="仿宋_GB2312"/>
          <w:sz w:val="24"/>
        </w:rPr>
        <w:t>5.</w:t>
      </w:r>
      <w:r>
        <w:rPr>
          <w:rFonts w:hint="eastAsia" w:ascii="仿宋_GB2312"/>
          <w:sz w:val="24"/>
        </w:rPr>
        <w:t>总</w:t>
      </w:r>
      <w:r>
        <w:rPr>
          <w:rFonts w:hint="eastAsia" w:ascii="仿宋_GB2312"/>
          <w:sz w:val="24"/>
          <w:lang w:val="en-US" w:eastAsia="zh-CN"/>
        </w:rPr>
        <w:t>课</w:t>
      </w:r>
      <w:r>
        <w:rPr>
          <w:rFonts w:hint="eastAsia" w:ascii="仿宋_GB2312"/>
          <w:sz w:val="24"/>
        </w:rPr>
        <w:t>时数</w:t>
      </w:r>
      <w:r>
        <w:rPr>
          <w:rFonts w:hint="eastAsia" w:ascii="仿宋_GB2312"/>
          <w:sz w:val="24"/>
          <w:lang w:val="en-US" w:eastAsia="zh-CN"/>
        </w:rPr>
        <w:t>指</w:t>
      </w:r>
      <w:r>
        <w:rPr>
          <w:rFonts w:hint="eastAsia" w:ascii="仿宋_GB2312"/>
          <w:sz w:val="24"/>
        </w:rPr>
        <w:t>该课程作为</w:t>
      </w:r>
      <w:r>
        <w:rPr>
          <w:rFonts w:hint="eastAsia" w:ascii="仿宋_GB2312"/>
          <w:sz w:val="24"/>
          <w:lang w:val="en-US" w:eastAsia="zh-CN"/>
        </w:rPr>
        <w:t>成人高等教育</w:t>
      </w:r>
      <w:r>
        <w:rPr>
          <w:rFonts w:hint="eastAsia" w:ascii="仿宋_GB2312"/>
          <w:sz w:val="24"/>
        </w:rPr>
        <w:t>在线开放课</w:t>
      </w:r>
      <w:r>
        <w:rPr>
          <w:rFonts w:hint="eastAsia" w:ascii="仿宋_GB2312"/>
          <w:sz w:val="24"/>
          <w:lang w:val="en-US" w:eastAsia="zh-CN"/>
        </w:rPr>
        <w:t>程</w:t>
      </w:r>
      <w:r>
        <w:rPr>
          <w:rFonts w:hint="eastAsia" w:ascii="仿宋_GB2312"/>
          <w:sz w:val="24"/>
        </w:rPr>
        <w:t>的</w:t>
      </w:r>
      <w:r>
        <w:rPr>
          <w:rFonts w:hint="eastAsia" w:ascii="仿宋_GB2312"/>
          <w:sz w:val="24"/>
          <w:lang w:val="en-US" w:eastAsia="zh-CN"/>
        </w:rPr>
        <w:t>计划课时数</w:t>
      </w:r>
      <w:r>
        <w:rPr>
          <w:rFonts w:hint="eastAsia" w:ascii="仿宋_GB2312"/>
          <w:sz w:val="24"/>
        </w:rPr>
        <w:t>；</w:t>
      </w:r>
    </w:p>
    <w:p>
      <w:pPr>
        <w:tabs>
          <w:tab w:val="left" w:pos="2715"/>
        </w:tabs>
        <w:snapToGrid w:val="0"/>
        <w:ind w:firstLine="754" w:firstLineChars="303"/>
        <w:rPr>
          <w:rFonts w:ascii="仿宋_GB2312"/>
          <w:sz w:val="24"/>
        </w:rPr>
      </w:pPr>
      <w:r>
        <w:rPr>
          <w:rFonts w:ascii="仿宋_GB2312"/>
          <w:sz w:val="24"/>
        </w:rPr>
        <w:t>6.</w:t>
      </w:r>
      <w:r>
        <w:rPr>
          <w:rFonts w:hint="eastAsia" w:ascii="仿宋_GB2312"/>
          <w:sz w:val="24"/>
        </w:rPr>
        <w:t>开设时间</w:t>
      </w:r>
      <w:r>
        <w:rPr>
          <w:rFonts w:hint="eastAsia" w:ascii="仿宋_GB2312"/>
          <w:sz w:val="24"/>
          <w:lang w:val="en-US" w:eastAsia="zh-CN"/>
        </w:rPr>
        <w:t>指该</w:t>
      </w:r>
      <w:r>
        <w:rPr>
          <w:rFonts w:hint="eastAsia" w:ascii="仿宋_GB2312"/>
          <w:sz w:val="24"/>
        </w:rPr>
        <w:t>课程前期面向学生开设的起止时间，如：</w:t>
      </w:r>
      <w:r>
        <w:rPr>
          <w:rFonts w:ascii="仿宋_GB2312"/>
          <w:sz w:val="24"/>
        </w:rPr>
        <w:t>2008</w:t>
      </w:r>
      <w:r>
        <w:rPr>
          <w:rFonts w:hint="eastAsia" w:ascii="仿宋_GB2312"/>
          <w:sz w:val="24"/>
        </w:rPr>
        <w:t>年至今</w:t>
      </w:r>
      <w:r>
        <w:rPr>
          <w:rFonts w:hint="eastAsia" w:ascii="仿宋_GB2312"/>
          <w:sz w:val="24"/>
          <w:lang w:eastAsia="zh-CN"/>
        </w:rPr>
        <w:t>、</w:t>
      </w:r>
      <w:r>
        <w:rPr>
          <w:rFonts w:hint="eastAsia" w:ascii="仿宋_GB2312"/>
          <w:sz w:val="24"/>
          <w:lang w:val="en-US" w:eastAsia="zh-CN"/>
        </w:rPr>
        <w:t>2012-2018年</w:t>
      </w:r>
      <w:r>
        <w:rPr>
          <w:rFonts w:hint="eastAsia" w:ascii="仿宋_GB2312"/>
          <w:sz w:val="24"/>
        </w:rPr>
        <w:t>；</w:t>
      </w:r>
    </w:p>
    <w:p>
      <w:pPr>
        <w:tabs>
          <w:tab w:val="left" w:pos="2715"/>
        </w:tabs>
        <w:snapToGrid w:val="0"/>
        <w:ind w:firstLine="754" w:firstLineChars="303"/>
        <w:rPr>
          <w:rFonts w:hint="eastAsia" w:ascii="仿宋_GB2312"/>
        </w:rPr>
      </w:pPr>
      <w:r>
        <w:rPr>
          <w:rFonts w:ascii="仿宋_GB2312"/>
          <w:sz w:val="24"/>
        </w:rPr>
        <w:t>7.</w:t>
      </w:r>
      <w:r>
        <w:rPr>
          <w:rFonts w:hint="eastAsia" w:ascii="仿宋_GB2312"/>
          <w:sz w:val="24"/>
        </w:rPr>
        <w:t>年平均受众</w:t>
      </w:r>
      <w:r>
        <w:rPr>
          <w:rFonts w:hint="eastAsia" w:ascii="仿宋_GB2312"/>
          <w:sz w:val="24"/>
          <w:lang w:val="en-US" w:eastAsia="zh-CN"/>
        </w:rPr>
        <w:t>人数按照该</w:t>
      </w:r>
      <w:r>
        <w:rPr>
          <w:rFonts w:hint="eastAsia" w:ascii="仿宋_GB2312"/>
          <w:sz w:val="24"/>
        </w:rPr>
        <w:t>课程前期开设的情况</w:t>
      </w:r>
      <w:r>
        <w:rPr>
          <w:rFonts w:hint="eastAsia" w:ascii="仿宋_GB2312"/>
          <w:sz w:val="24"/>
          <w:lang w:val="en-US" w:eastAsia="zh-CN"/>
        </w:rPr>
        <w:t>填写</w:t>
      </w:r>
      <w:r>
        <w:rPr>
          <w:rFonts w:hint="eastAsia" w:ascii="仿宋_GB2312"/>
          <w:sz w:val="24"/>
        </w:rPr>
        <w:t>。</w:t>
      </w:r>
    </w:p>
    <w:sectPr>
      <w:footerReference r:id="rId3" w:type="default"/>
      <w:pgSz w:w="16838" w:h="11906" w:orient="landscape"/>
      <w:pgMar w:top="1134" w:right="1417" w:bottom="1134" w:left="1417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/>
        <w:sz w:val="30"/>
        <w:szCs w:val="30"/>
      </w:rPr>
    </w:pPr>
    <w:r>
      <w:rPr>
        <w:rStyle w:val="14"/>
        <w:rFonts w:ascii="仿宋_GB2312"/>
        <w:sz w:val="30"/>
        <w:szCs w:val="30"/>
      </w:rPr>
      <w:t xml:space="preserve">— </w:t>
    </w:r>
    <w:r>
      <w:rPr>
        <w:rFonts w:ascii="仿宋_GB2312"/>
        <w:sz w:val="30"/>
        <w:szCs w:val="30"/>
      </w:rPr>
      <w:fldChar w:fldCharType="begin"/>
    </w:r>
    <w:r>
      <w:rPr>
        <w:rStyle w:val="14"/>
        <w:rFonts w:ascii="仿宋_GB2312"/>
        <w:sz w:val="30"/>
        <w:szCs w:val="30"/>
      </w:rPr>
      <w:instrText xml:space="preserve"> PAGE </w:instrText>
    </w:r>
    <w:r>
      <w:rPr>
        <w:rFonts w:ascii="仿宋_GB2312"/>
        <w:sz w:val="30"/>
        <w:szCs w:val="30"/>
      </w:rPr>
      <w:fldChar w:fldCharType="separate"/>
    </w:r>
    <w:r>
      <w:rPr>
        <w:rStyle w:val="14"/>
        <w:rFonts w:ascii="仿宋_GB2312"/>
        <w:sz w:val="30"/>
        <w:szCs w:val="30"/>
      </w:rPr>
      <w:t>1</w:t>
    </w:r>
    <w:r>
      <w:rPr>
        <w:rFonts w:ascii="仿宋_GB2312"/>
        <w:sz w:val="30"/>
        <w:szCs w:val="30"/>
      </w:rPr>
      <w:fldChar w:fldCharType="end"/>
    </w:r>
    <w:r>
      <w:rPr>
        <w:rStyle w:val="14"/>
        <w:rFonts w:ascii="仿宋_GB2312"/>
        <w:sz w:val="30"/>
        <w:szCs w:val="30"/>
      </w:rPr>
      <w:t xml:space="preserve"> —</w:t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55"/>
  <w:drawingGridVerticalSpacing w:val="58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2B"/>
    <w:rsid w:val="000727B8"/>
    <w:rsid w:val="00131589"/>
    <w:rsid w:val="001E765B"/>
    <w:rsid w:val="002372ED"/>
    <w:rsid w:val="00281820"/>
    <w:rsid w:val="002F182B"/>
    <w:rsid w:val="003604E7"/>
    <w:rsid w:val="003B010B"/>
    <w:rsid w:val="00436E3F"/>
    <w:rsid w:val="004B3429"/>
    <w:rsid w:val="005E6594"/>
    <w:rsid w:val="006120C0"/>
    <w:rsid w:val="00620F7C"/>
    <w:rsid w:val="006B55C5"/>
    <w:rsid w:val="006D79FA"/>
    <w:rsid w:val="00747DF4"/>
    <w:rsid w:val="007D795B"/>
    <w:rsid w:val="007F601E"/>
    <w:rsid w:val="00843BD4"/>
    <w:rsid w:val="008945A6"/>
    <w:rsid w:val="00982EC2"/>
    <w:rsid w:val="009F5FE2"/>
    <w:rsid w:val="00A21C31"/>
    <w:rsid w:val="00AB7157"/>
    <w:rsid w:val="00DC31B9"/>
    <w:rsid w:val="00E55B21"/>
    <w:rsid w:val="00E66FFD"/>
    <w:rsid w:val="00E74A8D"/>
    <w:rsid w:val="00F50584"/>
    <w:rsid w:val="00FD48E9"/>
    <w:rsid w:val="08FB64C1"/>
    <w:rsid w:val="0F0953B6"/>
    <w:rsid w:val="1F680B26"/>
    <w:rsid w:val="4A740248"/>
    <w:rsid w:val="52BB5037"/>
    <w:rsid w:val="7C6F5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 w:val="32"/>
      <w:szCs w:val="32"/>
    </w:rPr>
  </w:style>
  <w:style w:type="character" w:default="1" w:styleId="12">
    <w:name w:val="Default Paragraph Font"/>
    <w:link w:val="13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semiHidden/>
    <w:uiPriority w:val="0"/>
    <w:pPr>
      <w:widowControl/>
      <w:spacing w:line="425" w:lineRule="atLeast"/>
      <w:jc w:val="left"/>
      <w:textAlignment w:val="baseline"/>
    </w:pPr>
    <w:rPr>
      <w:rFonts w:eastAsia="宋体"/>
      <w:color w:val="000000"/>
      <w:kern w:val="0"/>
      <w:sz w:val="21"/>
      <w:szCs w:val="20"/>
      <w:u w:val="none" w:color="000000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link w:val="17"/>
    <w:semiHidden/>
    <w:uiPriority w:val="0"/>
    <w:rPr>
      <w:rFonts w:eastAsia="宋体"/>
      <w:sz w:val="18"/>
      <w:szCs w:val="18"/>
    </w:rPr>
  </w:style>
  <w:style w:type="paragraph" w:styleId="8">
    <w:name w:val="footer"/>
    <w:basedOn w:val="1"/>
    <w:link w:val="1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rPr>
      <w:rFonts w:ascii="Times New Roman" w:hAnsi="Times New Roman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"/>
    <w:basedOn w:val="1"/>
    <w:link w:val="12"/>
    <w:uiPriority w:val="0"/>
    <w:rPr>
      <w:rFonts w:ascii="仿宋_GB2312"/>
      <w:b/>
      <w:sz w:val="32"/>
      <w:szCs w:val="32"/>
    </w:rPr>
  </w:style>
  <w:style w:type="character" w:styleId="14">
    <w:name w:val="page number"/>
    <w:basedOn w:val="12"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标题 1 Char"/>
    <w:link w:val="2"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7">
    <w:name w:val="批注框文本 Char"/>
    <w:link w:val="7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页脚 Char"/>
    <w:link w:val="8"/>
    <w:semiHidden/>
    <w:uiPriority w:val="99"/>
    <w:rPr>
      <w:sz w:val="18"/>
      <w:szCs w:val="18"/>
    </w:rPr>
  </w:style>
  <w:style w:type="character" w:customStyle="1" w:styleId="19">
    <w:name w:val="批注文字 Char"/>
    <w:link w:val="5"/>
    <w:semiHidden/>
    <w:locked/>
    <w:uiPriority w:val="0"/>
    <w:rPr>
      <w:rFonts w:eastAsia="宋体"/>
      <w:color w:val="000000"/>
      <w:sz w:val="21"/>
      <w:u w:val="none" w:color="000000"/>
      <w:lang w:val="en-US" w:eastAsia="zh-CN" w:bidi="ar-SA"/>
    </w:rPr>
  </w:style>
  <w:style w:type="character" w:customStyle="1" w:styleId="20">
    <w:name w:val="页眉 Char"/>
    <w:link w:val="9"/>
    <w:semiHidden/>
    <w:uiPriority w:val="99"/>
    <w:rPr>
      <w:sz w:val="18"/>
      <w:szCs w:val="18"/>
    </w:rPr>
  </w:style>
  <w:style w:type="character" w:customStyle="1" w:styleId="21">
    <w:name w:val="标题 3 Char"/>
    <w:link w:val="4"/>
    <w:locked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Heading 1 Char"/>
    <w:locked/>
    <w:uiPriority w:val="0"/>
    <w:rPr>
      <w:rFonts w:ascii="Calibri" w:hAnsi="Calibri"/>
      <w:b/>
      <w:kern w:val="44"/>
      <w:sz w:val="44"/>
    </w:rPr>
  </w:style>
  <w:style w:type="character" w:customStyle="1" w:styleId="23">
    <w:name w:val="标题 2 Char"/>
    <w:link w:val="3"/>
    <w:locked/>
    <w:uiPriority w:val="0"/>
    <w:rPr>
      <w:rFonts w:ascii="Calibri Light" w:hAnsi="Calibri Light" w:eastAsia="宋体"/>
      <w:b/>
      <w:bCs/>
      <w:kern w:val="2"/>
      <w:sz w:val="32"/>
      <w:szCs w:val="32"/>
      <w:lang w:val="en-US" w:eastAsia="zh-CN" w:bidi="ar-SA"/>
    </w:rPr>
  </w:style>
  <w:style w:type="paragraph" w:customStyle="1" w:styleId="24">
    <w:name w:val="List Paragraph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394</Characters>
  <Lines>3</Lines>
  <Paragraphs>1</Paragraphs>
  <TotalTime>7</TotalTime>
  <ScaleCrop>false</ScaleCrop>
  <LinksUpToDate>false</LinksUpToDate>
  <CharactersWithSpaces>462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2016-11-11T00:17:00Z</dcterms:created>
  <dc:creator>文印员</dc:creator>
  <cp:lastModifiedBy>Administrator</cp:lastModifiedBy>
  <cp:lastPrinted>2016-11-17T07:02:00Z</cp:lastPrinted>
  <dcterms:modified xsi:type="dcterms:W3CDTF">2021-10-27T03:09:29Z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896247D5FF80445E9F840196B2F2BFF1</vt:lpwstr>
  </property>
</Properties>
</file>